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4968" w14:textId="2976B713" w:rsidR="001C5F42" w:rsidRPr="002D3738" w:rsidRDefault="001C5F42" w:rsidP="00E253CF">
      <w:pPr>
        <w:pStyle w:val="Heading2"/>
      </w:pPr>
      <w:r w:rsidRPr="002D3738">
        <w:t xml:space="preserve">NOTICE AND AGENDA OF </w:t>
      </w:r>
      <w:r w:rsidR="00CE26DB">
        <w:t xml:space="preserve">SPECIAL </w:t>
      </w:r>
      <w:r w:rsidRPr="002D3738">
        <w:t>MEETING</w:t>
      </w:r>
    </w:p>
    <w:p w14:paraId="7EA5FD4F" w14:textId="77777777" w:rsidR="001C5F42" w:rsidRPr="002D3738" w:rsidRDefault="001C5F42">
      <w:pPr>
        <w:jc w:val="center"/>
        <w:rPr>
          <w:sz w:val="22"/>
          <w:szCs w:val="22"/>
        </w:rPr>
      </w:pPr>
    </w:p>
    <w:p w14:paraId="1BE616CA" w14:textId="77777777" w:rsidR="007E0A05" w:rsidRPr="00E253CF" w:rsidRDefault="007E0A05" w:rsidP="007E0A05">
      <w:pPr>
        <w:jc w:val="center"/>
        <w:rPr>
          <w:sz w:val="24"/>
          <w:szCs w:val="24"/>
        </w:rPr>
      </w:pPr>
      <w:r w:rsidRPr="00854E86">
        <w:rPr>
          <w:b/>
          <w:bCs/>
          <w:sz w:val="24"/>
          <w:szCs w:val="24"/>
          <w:u w:val="single"/>
        </w:rPr>
        <w:t>CITIZEN ADVISORY GROUP</w:t>
      </w:r>
    </w:p>
    <w:p w14:paraId="6504FC2D" w14:textId="77777777" w:rsidR="007E0A05" w:rsidRPr="00E253CF" w:rsidRDefault="007E0A05" w:rsidP="007E0A05">
      <w:pPr>
        <w:jc w:val="center"/>
        <w:rPr>
          <w:sz w:val="24"/>
          <w:szCs w:val="24"/>
        </w:rPr>
      </w:pPr>
      <w:r w:rsidRPr="00E253CF">
        <w:rPr>
          <w:sz w:val="24"/>
          <w:szCs w:val="24"/>
        </w:rPr>
        <w:t xml:space="preserve">FOR THE </w:t>
      </w:r>
      <w:r>
        <w:rPr>
          <w:sz w:val="24"/>
          <w:szCs w:val="24"/>
        </w:rPr>
        <w:t xml:space="preserve">EASTERN </w:t>
      </w:r>
      <w:r w:rsidRPr="00E253CF">
        <w:rPr>
          <w:sz w:val="24"/>
          <w:szCs w:val="24"/>
        </w:rPr>
        <w:t>MANAGEMENT AREA</w:t>
      </w:r>
      <w:r>
        <w:rPr>
          <w:sz w:val="24"/>
          <w:szCs w:val="24"/>
        </w:rPr>
        <w:t xml:space="preserve"> GSA</w:t>
      </w:r>
      <w:r w:rsidRPr="00E253CF">
        <w:rPr>
          <w:sz w:val="24"/>
          <w:szCs w:val="24"/>
        </w:rPr>
        <w:t xml:space="preserve"> </w:t>
      </w:r>
    </w:p>
    <w:p w14:paraId="0B4B3E6A" w14:textId="77777777" w:rsidR="007E0A05" w:rsidRPr="00E253CF" w:rsidRDefault="007E0A05" w:rsidP="007E0A05">
      <w:pPr>
        <w:jc w:val="center"/>
        <w:rPr>
          <w:sz w:val="24"/>
          <w:szCs w:val="24"/>
        </w:rPr>
      </w:pPr>
      <w:r w:rsidRPr="00E253CF">
        <w:rPr>
          <w:sz w:val="24"/>
          <w:szCs w:val="24"/>
        </w:rPr>
        <w:t xml:space="preserve">IN THE SANTA YNEZ RIVER GROUNDWATER BASIN </w:t>
      </w:r>
    </w:p>
    <w:p w14:paraId="60A629D8" w14:textId="77777777" w:rsidR="007E0A05" w:rsidRPr="00E253CF" w:rsidRDefault="007E0A05" w:rsidP="007E0A05">
      <w:pPr>
        <w:jc w:val="center"/>
        <w:rPr>
          <w:sz w:val="24"/>
          <w:szCs w:val="24"/>
        </w:rPr>
      </w:pPr>
    </w:p>
    <w:p w14:paraId="61A02C4B" w14:textId="77777777" w:rsidR="007E0A05" w:rsidRPr="00E253CF" w:rsidRDefault="007E0A05" w:rsidP="007E0A05">
      <w:pPr>
        <w:jc w:val="center"/>
        <w:rPr>
          <w:sz w:val="24"/>
          <w:szCs w:val="24"/>
        </w:rPr>
      </w:pPr>
      <w:r>
        <w:rPr>
          <w:sz w:val="24"/>
          <w:szCs w:val="24"/>
        </w:rPr>
        <w:t xml:space="preserve">WILL BE </w:t>
      </w:r>
      <w:r w:rsidRPr="00E253CF">
        <w:rPr>
          <w:sz w:val="24"/>
          <w:szCs w:val="24"/>
        </w:rPr>
        <w:t>HELD</w:t>
      </w:r>
    </w:p>
    <w:p w14:paraId="15EDA4A9" w14:textId="500D99B4" w:rsidR="001C5F42" w:rsidRDefault="001C5F42">
      <w:pPr>
        <w:jc w:val="center"/>
        <w:rPr>
          <w:sz w:val="24"/>
          <w:szCs w:val="24"/>
        </w:rPr>
      </w:pPr>
      <w:r w:rsidRPr="00E253CF">
        <w:rPr>
          <w:sz w:val="24"/>
          <w:szCs w:val="24"/>
        </w:rPr>
        <w:t xml:space="preserve">AT </w:t>
      </w:r>
      <w:r w:rsidR="00DF63F8">
        <w:rPr>
          <w:b/>
          <w:bCs/>
          <w:color w:val="FF0000"/>
          <w:sz w:val="24"/>
          <w:szCs w:val="24"/>
        </w:rPr>
        <w:t>0</w:t>
      </w:r>
      <w:r w:rsidR="007E0A05">
        <w:rPr>
          <w:b/>
          <w:bCs/>
          <w:color w:val="FF0000"/>
          <w:sz w:val="24"/>
          <w:szCs w:val="24"/>
        </w:rPr>
        <w:t>1:00</w:t>
      </w:r>
      <w:r w:rsidR="00DF63F8">
        <w:rPr>
          <w:b/>
          <w:bCs/>
          <w:color w:val="FF0000"/>
          <w:sz w:val="24"/>
          <w:szCs w:val="24"/>
        </w:rPr>
        <w:t xml:space="preserve"> P.M</w:t>
      </w:r>
      <w:r w:rsidRPr="005A092F">
        <w:rPr>
          <w:b/>
          <w:bCs/>
          <w:color w:val="FF0000"/>
          <w:sz w:val="24"/>
          <w:szCs w:val="24"/>
        </w:rPr>
        <w:t>.</w:t>
      </w:r>
      <w:r w:rsidRPr="00E253CF">
        <w:rPr>
          <w:sz w:val="24"/>
          <w:szCs w:val="24"/>
        </w:rPr>
        <w:t>,</w:t>
      </w:r>
      <w:r w:rsidR="001822A2">
        <w:rPr>
          <w:sz w:val="24"/>
          <w:szCs w:val="24"/>
        </w:rPr>
        <w:t xml:space="preserve"> </w:t>
      </w:r>
      <w:r w:rsidR="00DF63F8">
        <w:rPr>
          <w:sz w:val="24"/>
          <w:szCs w:val="24"/>
        </w:rPr>
        <w:t>THUR</w:t>
      </w:r>
      <w:r w:rsidR="001822A2">
        <w:rPr>
          <w:sz w:val="24"/>
          <w:szCs w:val="24"/>
        </w:rPr>
        <w:t>SDAY</w:t>
      </w:r>
      <w:r w:rsidRPr="00E253CF">
        <w:rPr>
          <w:sz w:val="24"/>
          <w:szCs w:val="24"/>
        </w:rPr>
        <w:t xml:space="preserve">, </w:t>
      </w:r>
      <w:r w:rsidR="007E0A05">
        <w:rPr>
          <w:sz w:val="24"/>
          <w:szCs w:val="24"/>
        </w:rPr>
        <w:t>SEPTEMBER 30</w:t>
      </w:r>
      <w:r w:rsidR="00166E3A">
        <w:rPr>
          <w:sz w:val="24"/>
          <w:szCs w:val="24"/>
        </w:rPr>
        <w:t>, 2021</w:t>
      </w:r>
    </w:p>
    <w:p w14:paraId="7E99E738" w14:textId="71483B03" w:rsidR="005D32F5" w:rsidRDefault="005D32F5">
      <w:pPr>
        <w:jc w:val="center"/>
        <w:rPr>
          <w:sz w:val="24"/>
          <w:szCs w:val="24"/>
        </w:rPr>
      </w:pPr>
    </w:p>
    <w:p w14:paraId="7B0CE30A" w14:textId="42F974C9" w:rsidR="005D32F5" w:rsidRDefault="005D32F5" w:rsidP="0003320E">
      <w:pPr>
        <w:spacing w:line="276" w:lineRule="auto"/>
        <w:jc w:val="center"/>
        <w:rPr>
          <w:b/>
          <w:bCs/>
          <w:color w:val="FF0000"/>
          <w:sz w:val="24"/>
          <w:szCs w:val="24"/>
        </w:rPr>
      </w:pPr>
      <w:r>
        <w:rPr>
          <w:b/>
          <w:bCs/>
          <w:color w:val="FF0000"/>
          <w:sz w:val="24"/>
          <w:szCs w:val="24"/>
        </w:rPr>
        <w:t>TELECONFERENCE MEETING ONLY – NO PHYSICAL MEETING LOCATION</w:t>
      </w:r>
    </w:p>
    <w:p w14:paraId="4967A207" w14:textId="77777777" w:rsidR="00754577" w:rsidRDefault="00754577" w:rsidP="00754577">
      <w:pPr>
        <w:ind w:left="-810" w:right="-900"/>
        <w:jc w:val="center"/>
        <w:rPr>
          <w:b/>
          <w:bCs/>
          <w:color w:val="44546A" w:themeColor="text2"/>
          <w:sz w:val="24"/>
          <w:szCs w:val="24"/>
        </w:rPr>
      </w:pPr>
    </w:p>
    <w:p w14:paraId="27BFC5A1" w14:textId="77777777"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24"/>
          <w:szCs w:val="24"/>
        </w:rPr>
      </w:pPr>
      <w:r w:rsidRPr="00055F33">
        <w:rPr>
          <w:b/>
          <w:bCs/>
          <w:color w:val="2F5496" w:themeColor="accent5" w:themeShade="BF"/>
          <w:sz w:val="24"/>
          <w:szCs w:val="24"/>
        </w:rPr>
        <w:t xml:space="preserve">Public participants can view presentation materials and live video on their device. </w:t>
      </w:r>
    </w:p>
    <w:p w14:paraId="030D783A" w14:textId="77777777" w:rsidR="00754577" w:rsidRPr="00055F33"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12"/>
          <w:szCs w:val="12"/>
        </w:rPr>
      </w:pPr>
    </w:p>
    <w:p w14:paraId="36C9E82B" w14:textId="36674484" w:rsidR="00754577" w:rsidRDefault="00AA75B1" w:rsidP="00754577">
      <w:pPr>
        <w:pBdr>
          <w:top w:val="single" w:sz="18" w:space="1" w:color="auto"/>
          <w:left w:val="single" w:sz="18" w:space="4" w:color="auto"/>
          <w:bottom w:val="single" w:sz="18" w:space="1" w:color="auto"/>
          <w:right w:val="single" w:sz="18" w:space="4" w:color="auto"/>
        </w:pBdr>
        <w:ind w:left="-360" w:right="-450"/>
        <w:jc w:val="center"/>
        <w:rPr>
          <w:b/>
          <w:bCs/>
          <w:color w:val="FF0000"/>
          <w:sz w:val="28"/>
          <w:szCs w:val="28"/>
        </w:rPr>
      </w:pPr>
      <w:r>
        <w:rPr>
          <w:b/>
          <w:bCs/>
          <w:color w:val="FF0000"/>
          <w:sz w:val="28"/>
          <w:szCs w:val="28"/>
          <w:highlight w:val="yellow"/>
        </w:rPr>
        <w:t>M</w:t>
      </w:r>
      <w:r w:rsidR="00754577" w:rsidRPr="00055F33">
        <w:rPr>
          <w:b/>
          <w:bCs/>
          <w:color w:val="FF0000"/>
          <w:sz w:val="28"/>
          <w:szCs w:val="28"/>
          <w:highlight w:val="yellow"/>
        </w:rPr>
        <w:t>eeting and public participation platform: ZOOM</w:t>
      </w:r>
    </w:p>
    <w:p w14:paraId="7ADC7BB5" w14:textId="77777777" w:rsidR="00754577" w:rsidRPr="00055F33" w:rsidRDefault="00754577" w:rsidP="00754577">
      <w:pPr>
        <w:pBdr>
          <w:top w:val="single" w:sz="18" w:space="1" w:color="auto"/>
          <w:left w:val="single" w:sz="18" w:space="4" w:color="auto"/>
          <w:bottom w:val="single" w:sz="18" w:space="1" w:color="auto"/>
          <w:right w:val="single" w:sz="18" w:space="4" w:color="auto"/>
        </w:pBdr>
        <w:ind w:left="-360" w:right="-450"/>
        <w:jc w:val="center"/>
        <w:rPr>
          <w:i/>
          <w:iCs/>
          <w:sz w:val="22"/>
          <w:szCs w:val="22"/>
        </w:rPr>
      </w:pPr>
      <w:r w:rsidRPr="00055F33">
        <w:rPr>
          <w:b/>
          <w:bCs/>
          <w:color w:val="FF0000"/>
          <w:sz w:val="16"/>
          <w:szCs w:val="16"/>
        </w:rPr>
        <w:t xml:space="preserve"> </w:t>
      </w:r>
      <w:r w:rsidRPr="00055F33">
        <w:rPr>
          <w:i/>
          <w:iCs/>
          <w:sz w:val="22"/>
          <w:szCs w:val="22"/>
        </w:rPr>
        <w:t xml:space="preserve">You do </w:t>
      </w:r>
      <w:r w:rsidRPr="00055F33">
        <w:rPr>
          <w:i/>
          <w:iCs/>
          <w:sz w:val="22"/>
          <w:szCs w:val="22"/>
          <w:u w:val="single"/>
        </w:rPr>
        <w:t>NOT</w:t>
      </w:r>
      <w:r w:rsidRPr="00055F33">
        <w:rPr>
          <w:i/>
          <w:iCs/>
          <w:sz w:val="22"/>
          <w:szCs w:val="22"/>
        </w:rPr>
        <w:t xml:space="preserve"> need to create a ZOOM account or login with email for meeting participation.</w:t>
      </w:r>
    </w:p>
    <w:p w14:paraId="7782C789" w14:textId="77777777" w:rsidR="00754577" w:rsidRPr="00055F33"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16"/>
          <w:szCs w:val="16"/>
        </w:rPr>
      </w:pPr>
    </w:p>
    <w:p w14:paraId="6F2DCB7A" w14:textId="0208FC22"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28"/>
          <w:szCs w:val="28"/>
        </w:rPr>
      </w:pPr>
      <w:r w:rsidRPr="00055F33">
        <w:rPr>
          <w:b/>
          <w:bCs/>
          <w:color w:val="FF0000"/>
          <w:sz w:val="28"/>
          <w:szCs w:val="28"/>
        </w:rPr>
        <w:t xml:space="preserve">ZOOM.us   </w:t>
      </w:r>
      <w:proofErr w:type="gramStart"/>
      <w:r w:rsidRPr="00055F33">
        <w:rPr>
          <w:b/>
          <w:bCs/>
          <w:color w:val="FF0000"/>
          <w:sz w:val="28"/>
          <w:szCs w:val="28"/>
        </w:rPr>
        <w:t xml:space="preserve"> </w:t>
      </w:r>
      <w:r>
        <w:rPr>
          <w:b/>
          <w:bCs/>
          <w:color w:val="2F5496" w:themeColor="accent5" w:themeShade="BF"/>
          <w:sz w:val="28"/>
          <w:szCs w:val="28"/>
        </w:rPr>
        <w:t xml:space="preserve">  “</w:t>
      </w:r>
      <w:proofErr w:type="gramEnd"/>
      <w:r>
        <w:rPr>
          <w:b/>
          <w:bCs/>
          <w:color w:val="2F5496" w:themeColor="accent5" w:themeShade="BF"/>
          <w:sz w:val="28"/>
          <w:szCs w:val="28"/>
        </w:rPr>
        <w:t>Join a Meeting”</w:t>
      </w:r>
    </w:p>
    <w:p w14:paraId="4AE3F923" w14:textId="635F636D"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28"/>
          <w:szCs w:val="28"/>
        </w:rPr>
      </w:pPr>
      <w:r>
        <w:rPr>
          <w:b/>
          <w:bCs/>
          <w:color w:val="2F5496" w:themeColor="accent5" w:themeShade="BF"/>
          <w:sz w:val="28"/>
          <w:szCs w:val="28"/>
        </w:rPr>
        <w:t>Meeting ID:</w:t>
      </w:r>
      <w:r>
        <w:rPr>
          <w:b/>
          <w:bCs/>
          <w:color w:val="FF0000"/>
          <w:sz w:val="28"/>
          <w:szCs w:val="28"/>
        </w:rPr>
        <w:t xml:space="preserve"> </w:t>
      </w:r>
      <w:r w:rsidR="007E0A05" w:rsidRPr="007E0A05">
        <w:rPr>
          <w:b/>
          <w:bCs/>
          <w:color w:val="FF0000"/>
          <w:sz w:val="28"/>
          <w:szCs w:val="28"/>
        </w:rPr>
        <w:t>835 1086 2922</w:t>
      </w:r>
      <w:r w:rsidR="007E0A05">
        <w:t xml:space="preserve"> </w:t>
      </w:r>
      <w:r>
        <w:rPr>
          <w:b/>
          <w:bCs/>
          <w:color w:val="FF0000"/>
          <w:sz w:val="28"/>
          <w:szCs w:val="28"/>
        </w:rPr>
        <w:t xml:space="preserve">     </w:t>
      </w:r>
      <w:r w:rsidRPr="00BF6D70">
        <w:rPr>
          <w:b/>
          <w:bCs/>
          <w:color w:val="2F5496" w:themeColor="accent5" w:themeShade="BF"/>
          <w:sz w:val="28"/>
          <w:szCs w:val="28"/>
        </w:rPr>
        <w:t>Meeting</w:t>
      </w:r>
      <w:r>
        <w:rPr>
          <w:b/>
          <w:bCs/>
          <w:color w:val="2F5496" w:themeColor="accent5" w:themeShade="BF"/>
          <w:sz w:val="28"/>
          <w:szCs w:val="28"/>
        </w:rPr>
        <w:t xml:space="preserve"> Passcode</w:t>
      </w:r>
      <w:r w:rsidRPr="00BF6D70">
        <w:rPr>
          <w:b/>
          <w:bCs/>
          <w:color w:val="2F5496" w:themeColor="accent5" w:themeShade="BF"/>
          <w:sz w:val="28"/>
          <w:szCs w:val="28"/>
        </w:rPr>
        <w:t>:</w:t>
      </w:r>
      <w:r>
        <w:rPr>
          <w:b/>
          <w:bCs/>
          <w:color w:val="2F5496" w:themeColor="accent5" w:themeShade="BF"/>
          <w:sz w:val="28"/>
          <w:szCs w:val="28"/>
        </w:rPr>
        <w:t xml:space="preserve"> </w:t>
      </w:r>
      <w:r w:rsidR="007E0A05" w:rsidRPr="007E0A05">
        <w:rPr>
          <w:b/>
          <w:bCs/>
          <w:color w:val="FF0000"/>
          <w:sz w:val="28"/>
          <w:szCs w:val="28"/>
        </w:rPr>
        <w:t>034840</w:t>
      </w:r>
    </w:p>
    <w:p w14:paraId="26D98A42" w14:textId="77777777" w:rsidR="00754577" w:rsidRPr="00055F33"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12"/>
          <w:szCs w:val="12"/>
        </w:rPr>
      </w:pPr>
    </w:p>
    <w:p w14:paraId="1284392E" w14:textId="5F75BDFF" w:rsidR="00754577" w:rsidRPr="007504D4" w:rsidRDefault="00754577" w:rsidP="00754577">
      <w:pPr>
        <w:pBdr>
          <w:top w:val="single" w:sz="18" w:space="1" w:color="auto"/>
          <w:left w:val="single" w:sz="18" w:space="4" w:color="auto"/>
          <w:bottom w:val="single" w:sz="18" w:space="1" w:color="auto"/>
          <w:right w:val="single" w:sz="18" w:space="4" w:color="auto"/>
        </w:pBdr>
        <w:ind w:left="-360" w:right="-450"/>
        <w:jc w:val="center"/>
        <w:rPr>
          <w:b/>
          <w:bCs/>
          <w:color w:val="2F5496" w:themeColor="accent5" w:themeShade="BF"/>
          <w:sz w:val="28"/>
          <w:szCs w:val="28"/>
        </w:rPr>
      </w:pPr>
      <w:r w:rsidRPr="00055F33">
        <w:rPr>
          <w:b/>
          <w:bCs/>
          <w:color w:val="2F5496" w:themeColor="accent5" w:themeShade="BF"/>
          <w:sz w:val="24"/>
          <w:szCs w:val="24"/>
        </w:rPr>
        <w:t>DIRECT LINK:</w:t>
      </w:r>
      <w:r w:rsidR="007E0A05" w:rsidRPr="007504D4">
        <w:rPr>
          <w:b/>
          <w:bCs/>
          <w:color w:val="2F5496" w:themeColor="accent5" w:themeShade="BF"/>
          <w:sz w:val="28"/>
          <w:szCs w:val="28"/>
        </w:rPr>
        <w:t xml:space="preserve"> </w:t>
      </w:r>
      <w:hyperlink r:id="rId8" w:history="1">
        <w:r w:rsidR="007E0A05">
          <w:rPr>
            <w:rStyle w:val="Hyperlink"/>
          </w:rPr>
          <w:t>https://us02web.zoom.us/j/83510862922?pwd=NE5mN242NWNQcWtNKzB1YnBPUGxPZz09</w:t>
        </w:r>
      </w:hyperlink>
    </w:p>
    <w:p w14:paraId="62FE542D" w14:textId="75924624"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i/>
          <w:iCs/>
          <w:sz w:val="22"/>
          <w:szCs w:val="22"/>
        </w:rPr>
      </w:pPr>
    </w:p>
    <w:p w14:paraId="6F1B41E0" w14:textId="77777777"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sz w:val="24"/>
          <w:szCs w:val="24"/>
        </w:rPr>
      </w:pPr>
      <w:r w:rsidRPr="005A092F">
        <w:rPr>
          <w:b/>
          <w:bCs/>
          <w:sz w:val="24"/>
          <w:szCs w:val="24"/>
        </w:rPr>
        <w:t xml:space="preserve">PUBLIC PARTICIPATION DIAL-IN NUMBER:  </w:t>
      </w:r>
      <w:r w:rsidRPr="007504D4">
        <w:rPr>
          <w:b/>
          <w:bCs/>
          <w:color w:val="FF0000"/>
          <w:sz w:val="28"/>
          <w:szCs w:val="28"/>
        </w:rPr>
        <w:t>1</w:t>
      </w:r>
      <w:r>
        <w:rPr>
          <w:b/>
          <w:bCs/>
          <w:color w:val="FF0000"/>
          <w:sz w:val="28"/>
          <w:szCs w:val="28"/>
        </w:rPr>
        <w:t>-</w:t>
      </w:r>
      <w:r w:rsidRPr="007504D4">
        <w:rPr>
          <w:b/>
          <w:bCs/>
          <w:color w:val="FF0000"/>
          <w:sz w:val="28"/>
          <w:szCs w:val="28"/>
        </w:rPr>
        <w:t>669</w:t>
      </w:r>
      <w:r>
        <w:rPr>
          <w:b/>
          <w:bCs/>
          <w:color w:val="FF0000"/>
          <w:sz w:val="28"/>
          <w:szCs w:val="28"/>
        </w:rPr>
        <w:t>-</w:t>
      </w:r>
      <w:r w:rsidRPr="007504D4">
        <w:rPr>
          <w:b/>
          <w:bCs/>
          <w:color w:val="FF0000"/>
          <w:sz w:val="28"/>
          <w:szCs w:val="28"/>
        </w:rPr>
        <w:t>900</w:t>
      </w:r>
      <w:r>
        <w:rPr>
          <w:b/>
          <w:bCs/>
          <w:color w:val="FF0000"/>
          <w:sz w:val="28"/>
          <w:szCs w:val="28"/>
        </w:rPr>
        <w:t>-</w:t>
      </w:r>
      <w:r w:rsidRPr="007504D4">
        <w:rPr>
          <w:b/>
          <w:bCs/>
          <w:color w:val="FF0000"/>
          <w:sz w:val="28"/>
          <w:szCs w:val="28"/>
        </w:rPr>
        <w:t>9128</w:t>
      </w:r>
      <w:r w:rsidRPr="001920D8">
        <w:rPr>
          <w:b/>
          <w:bCs/>
          <w:sz w:val="24"/>
          <w:szCs w:val="24"/>
        </w:rPr>
        <w:t xml:space="preserve"> </w:t>
      </w:r>
    </w:p>
    <w:p w14:paraId="03BB30C1" w14:textId="55CB355A"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i/>
          <w:iCs/>
          <w:sz w:val="22"/>
          <w:szCs w:val="22"/>
        </w:rPr>
      </w:pPr>
      <w:r>
        <w:rPr>
          <w:b/>
          <w:bCs/>
          <w:sz w:val="24"/>
          <w:szCs w:val="24"/>
        </w:rPr>
        <w:t xml:space="preserve">PHONE </w:t>
      </w:r>
      <w:r w:rsidRPr="005A092F">
        <w:rPr>
          <w:b/>
          <w:bCs/>
          <w:sz w:val="24"/>
          <w:szCs w:val="24"/>
        </w:rPr>
        <w:t>MEETING ID</w:t>
      </w:r>
      <w:r>
        <w:rPr>
          <w:b/>
          <w:bCs/>
          <w:sz w:val="24"/>
          <w:szCs w:val="24"/>
        </w:rPr>
        <w:t xml:space="preserve">: </w:t>
      </w:r>
      <w:r w:rsidR="007E0A05" w:rsidRPr="007E0A05">
        <w:rPr>
          <w:b/>
          <w:bCs/>
          <w:color w:val="FF0000"/>
          <w:sz w:val="28"/>
          <w:szCs w:val="28"/>
        </w:rPr>
        <w:t>835 1086 2922</w:t>
      </w:r>
      <w:r>
        <w:rPr>
          <w:b/>
          <w:bCs/>
          <w:sz w:val="24"/>
          <w:szCs w:val="24"/>
        </w:rPr>
        <w:t xml:space="preserve"> </w:t>
      </w:r>
      <w:r>
        <w:rPr>
          <w:b/>
          <w:bCs/>
          <w:color w:val="FF0000"/>
          <w:sz w:val="28"/>
          <w:szCs w:val="28"/>
        </w:rPr>
        <w:t>#</w:t>
      </w:r>
    </w:p>
    <w:p w14:paraId="3F4A11B0" w14:textId="77777777" w:rsidR="00754577" w:rsidRDefault="00754577" w:rsidP="00754577">
      <w:pPr>
        <w:pBdr>
          <w:top w:val="single" w:sz="18" w:space="1" w:color="auto"/>
          <w:left w:val="single" w:sz="18" w:space="4" w:color="auto"/>
          <w:bottom w:val="single" w:sz="18" w:space="1" w:color="auto"/>
          <w:right w:val="single" w:sz="18" w:space="4" w:color="auto"/>
        </w:pBdr>
        <w:ind w:left="-360" w:right="-450"/>
        <w:jc w:val="center"/>
        <w:rPr>
          <w:b/>
          <w:bCs/>
          <w:i/>
          <w:iCs/>
          <w:sz w:val="22"/>
          <w:szCs w:val="22"/>
        </w:rPr>
      </w:pPr>
    </w:p>
    <w:p w14:paraId="179561E9" w14:textId="77777777" w:rsidR="00754577" w:rsidRPr="00055F33" w:rsidRDefault="00754577" w:rsidP="00754577">
      <w:pPr>
        <w:pBdr>
          <w:top w:val="single" w:sz="18" w:space="1" w:color="auto"/>
          <w:left w:val="single" w:sz="18" w:space="4" w:color="auto"/>
          <w:bottom w:val="single" w:sz="18" w:space="1" w:color="auto"/>
          <w:right w:val="single" w:sz="18" w:space="4" w:color="auto"/>
        </w:pBdr>
        <w:ind w:left="-360" w:right="-450"/>
        <w:jc w:val="center"/>
        <w:rPr>
          <w:i/>
          <w:iCs/>
          <w:sz w:val="22"/>
          <w:szCs w:val="22"/>
          <w:u w:val="single"/>
        </w:rPr>
      </w:pPr>
      <w:r w:rsidRPr="00055F33">
        <w:rPr>
          <w:i/>
          <w:iCs/>
          <w:sz w:val="22"/>
          <w:szCs w:val="22"/>
        </w:rPr>
        <w:t xml:space="preserve">If your device does </w:t>
      </w:r>
      <w:r w:rsidRPr="00055F33">
        <w:rPr>
          <w:i/>
          <w:iCs/>
          <w:sz w:val="22"/>
          <w:szCs w:val="22"/>
          <w:u w:val="single"/>
        </w:rPr>
        <w:t>not</w:t>
      </w:r>
      <w:r w:rsidRPr="00055F33">
        <w:rPr>
          <w:i/>
          <w:iCs/>
          <w:sz w:val="22"/>
          <w:szCs w:val="22"/>
        </w:rPr>
        <w:t xml:space="preserve"> have a microphone or speakers, you can call in for audio with the </w:t>
      </w:r>
      <w:r>
        <w:rPr>
          <w:i/>
          <w:iCs/>
          <w:sz w:val="22"/>
          <w:szCs w:val="22"/>
        </w:rPr>
        <w:t xml:space="preserve">phone number and </w:t>
      </w:r>
      <w:r w:rsidRPr="00055F33">
        <w:rPr>
          <w:i/>
          <w:iCs/>
          <w:sz w:val="22"/>
          <w:szCs w:val="22"/>
        </w:rPr>
        <w:t>Meeting ID listed above to listen and participate while viewing the live presentation online.</w:t>
      </w:r>
    </w:p>
    <w:p w14:paraId="590C911F" w14:textId="77777777" w:rsidR="00E4761E" w:rsidRDefault="00E4761E" w:rsidP="005A092F">
      <w:pPr>
        <w:ind w:left="-810" w:right="-900"/>
        <w:jc w:val="center"/>
        <w:rPr>
          <w:b/>
          <w:bCs/>
          <w:color w:val="44546A" w:themeColor="text2"/>
          <w:sz w:val="24"/>
          <w:szCs w:val="24"/>
        </w:rPr>
      </w:pPr>
    </w:p>
    <w:p w14:paraId="7EE65665" w14:textId="1E570660" w:rsidR="00AA75B1" w:rsidRPr="0012084D" w:rsidRDefault="00AA75B1" w:rsidP="00AA75B1">
      <w:pPr>
        <w:pBdr>
          <w:top w:val="single" w:sz="4" w:space="1" w:color="auto"/>
          <w:left w:val="single" w:sz="4" w:space="4" w:color="auto"/>
          <w:bottom w:val="single" w:sz="4" w:space="0" w:color="auto"/>
          <w:right w:val="single" w:sz="4" w:space="5" w:color="auto"/>
        </w:pBdr>
        <w:ind w:left="-360" w:right="-450"/>
        <w:jc w:val="both"/>
        <w:rPr>
          <w:b/>
          <w:color w:val="4472C4" w:themeColor="accent5"/>
          <w:sz w:val="22"/>
          <w:szCs w:val="22"/>
        </w:rPr>
      </w:pPr>
      <w:r w:rsidRPr="00BD0504">
        <w:rPr>
          <w:b/>
          <w:color w:val="4472C4" w:themeColor="accent5"/>
          <w:sz w:val="22"/>
          <w:szCs w:val="22"/>
          <w:highlight w:val="yellow"/>
        </w:rPr>
        <w:t xml:space="preserve">Teleconference Meeting During Coronavirus (COVID-19) </w:t>
      </w:r>
      <w:r>
        <w:rPr>
          <w:b/>
          <w:color w:val="4472C4" w:themeColor="accent5"/>
          <w:sz w:val="22"/>
          <w:szCs w:val="22"/>
          <w:highlight w:val="yellow"/>
        </w:rPr>
        <w:t>Pandemic</w:t>
      </w:r>
      <w:r w:rsidRPr="00BD0504">
        <w:rPr>
          <w:b/>
          <w:color w:val="4472C4" w:themeColor="accent5"/>
          <w:sz w:val="22"/>
          <w:szCs w:val="22"/>
          <w:highlight w:val="yellow"/>
        </w:rPr>
        <w:t>:</w:t>
      </w:r>
      <w:r w:rsidRPr="00BD0504">
        <w:rPr>
          <w:b/>
          <w:color w:val="4472C4" w:themeColor="accent5"/>
          <w:sz w:val="22"/>
          <w:szCs w:val="22"/>
        </w:rPr>
        <w:t xml:space="preserve">  </w:t>
      </w:r>
      <w:r w:rsidRPr="0003320E">
        <w:rPr>
          <w:bCs/>
          <w:color w:val="4472C4" w:themeColor="accent5"/>
          <w:sz w:val="22"/>
          <w:szCs w:val="22"/>
        </w:rPr>
        <w:t xml:space="preserve">As a result of the COVID-19 </w:t>
      </w:r>
      <w:r>
        <w:rPr>
          <w:bCs/>
          <w:color w:val="4472C4" w:themeColor="accent5"/>
          <w:sz w:val="22"/>
          <w:szCs w:val="22"/>
        </w:rPr>
        <w:t>pandemic</w:t>
      </w:r>
      <w:r w:rsidRPr="0003320E">
        <w:rPr>
          <w:bCs/>
          <w:color w:val="4472C4" w:themeColor="accent5"/>
          <w:sz w:val="22"/>
          <w:szCs w:val="22"/>
        </w:rPr>
        <w:t>, this meeting will occur solely via teleconference as authorized by</w:t>
      </w:r>
      <w:r w:rsidR="007E0A05">
        <w:rPr>
          <w:bCs/>
          <w:color w:val="4472C4" w:themeColor="accent5"/>
          <w:sz w:val="22"/>
          <w:szCs w:val="22"/>
        </w:rPr>
        <w:t xml:space="preserve"> </w:t>
      </w:r>
      <w:r w:rsidR="007E0A05" w:rsidRPr="00BD0504">
        <w:rPr>
          <w:bCs/>
          <w:color w:val="4472C4" w:themeColor="accent5"/>
          <w:sz w:val="22"/>
          <w:szCs w:val="22"/>
        </w:rPr>
        <w:t>and in furtherance of Executive Order Nos. N-29-20 and N-33-20</w:t>
      </w:r>
      <w:r w:rsidRPr="0003320E">
        <w:rPr>
          <w:bCs/>
          <w:color w:val="4472C4" w:themeColor="accent5"/>
          <w:sz w:val="22"/>
          <w:szCs w:val="22"/>
        </w:rPr>
        <w:t>.</w:t>
      </w:r>
      <w:r>
        <w:rPr>
          <w:bCs/>
          <w:color w:val="4472C4" w:themeColor="accent5"/>
          <w:sz w:val="22"/>
          <w:szCs w:val="22"/>
        </w:rPr>
        <w:t xml:space="preserve">  </w:t>
      </w:r>
    </w:p>
    <w:p w14:paraId="5A3E702C" w14:textId="77777777" w:rsidR="00DC4C7C" w:rsidRDefault="00DC4C7C" w:rsidP="0003320E">
      <w:pPr>
        <w:pBdr>
          <w:top w:val="single" w:sz="4" w:space="1" w:color="auto"/>
          <w:left w:val="single" w:sz="4" w:space="4" w:color="auto"/>
          <w:bottom w:val="single" w:sz="4" w:space="0" w:color="auto"/>
          <w:right w:val="single" w:sz="4" w:space="5" w:color="auto"/>
        </w:pBdr>
        <w:ind w:left="-360" w:right="-450"/>
        <w:jc w:val="both"/>
        <w:rPr>
          <w:b/>
          <w:color w:val="4472C4" w:themeColor="accent5"/>
          <w:sz w:val="22"/>
          <w:szCs w:val="22"/>
          <w:highlight w:val="yellow"/>
        </w:rPr>
      </w:pPr>
    </w:p>
    <w:p w14:paraId="20ACBD2E" w14:textId="24560695" w:rsidR="005D32F5" w:rsidRDefault="005D32F5">
      <w:pPr>
        <w:jc w:val="center"/>
        <w:rPr>
          <w:sz w:val="24"/>
          <w:szCs w:val="24"/>
        </w:rPr>
      </w:pPr>
    </w:p>
    <w:p w14:paraId="13474E42" w14:textId="3192026F" w:rsidR="00EF22B7" w:rsidRDefault="00EF22B7">
      <w:pPr>
        <w:jc w:val="center"/>
        <w:rPr>
          <w:sz w:val="24"/>
          <w:szCs w:val="24"/>
        </w:rPr>
      </w:pPr>
    </w:p>
    <w:p w14:paraId="28A70E7C" w14:textId="2F88465F" w:rsidR="0003320E" w:rsidRDefault="00EF22B7" w:rsidP="007504D4">
      <w:pPr>
        <w:jc w:val="center"/>
        <w:rPr>
          <w:b/>
          <w:bCs/>
          <w:sz w:val="24"/>
          <w:szCs w:val="24"/>
        </w:rPr>
      </w:pPr>
      <w:r w:rsidRPr="00EF22B7">
        <w:rPr>
          <w:b/>
          <w:bCs/>
          <w:sz w:val="24"/>
          <w:szCs w:val="24"/>
        </w:rPr>
        <w:t xml:space="preserve">AGENDA </w:t>
      </w:r>
    </w:p>
    <w:p w14:paraId="05E343A2" w14:textId="77777777" w:rsidR="007E0A05" w:rsidRDefault="007E0A05" w:rsidP="007E0A05">
      <w:pPr>
        <w:pStyle w:val="ListParagraph"/>
        <w:numPr>
          <w:ilvl w:val="0"/>
          <w:numId w:val="19"/>
        </w:numPr>
        <w:rPr>
          <w:sz w:val="24"/>
          <w:szCs w:val="24"/>
        </w:rPr>
      </w:pPr>
      <w:r>
        <w:rPr>
          <w:sz w:val="24"/>
          <w:szCs w:val="24"/>
        </w:rPr>
        <w:t>Call to Order</w:t>
      </w:r>
    </w:p>
    <w:p w14:paraId="7AA662C8" w14:textId="77777777" w:rsidR="007E0A05" w:rsidRDefault="007E0A05" w:rsidP="007E0A05">
      <w:pPr>
        <w:pStyle w:val="ListParagraph"/>
        <w:numPr>
          <w:ilvl w:val="0"/>
          <w:numId w:val="19"/>
        </w:numPr>
        <w:rPr>
          <w:sz w:val="24"/>
          <w:szCs w:val="24"/>
        </w:rPr>
      </w:pPr>
      <w:r>
        <w:rPr>
          <w:sz w:val="24"/>
          <w:szCs w:val="24"/>
        </w:rPr>
        <w:t>Roll Call and Introductions</w:t>
      </w:r>
    </w:p>
    <w:p w14:paraId="5C28970E" w14:textId="77777777" w:rsidR="007E0A05" w:rsidRDefault="007E0A05" w:rsidP="007E0A05">
      <w:pPr>
        <w:pStyle w:val="ListParagraph"/>
        <w:numPr>
          <w:ilvl w:val="0"/>
          <w:numId w:val="19"/>
        </w:numPr>
        <w:rPr>
          <w:sz w:val="24"/>
          <w:szCs w:val="24"/>
        </w:rPr>
      </w:pPr>
      <w:r>
        <w:rPr>
          <w:sz w:val="24"/>
          <w:szCs w:val="24"/>
        </w:rPr>
        <w:t>Public Comment</w:t>
      </w:r>
    </w:p>
    <w:p w14:paraId="3D397646" w14:textId="5763F136" w:rsidR="007E0A05" w:rsidRDefault="007E0A05" w:rsidP="007E0A05">
      <w:pPr>
        <w:pStyle w:val="ListParagraph"/>
        <w:numPr>
          <w:ilvl w:val="0"/>
          <w:numId w:val="19"/>
        </w:numPr>
        <w:rPr>
          <w:sz w:val="24"/>
          <w:szCs w:val="24"/>
        </w:rPr>
      </w:pPr>
      <w:r>
        <w:rPr>
          <w:sz w:val="24"/>
          <w:szCs w:val="24"/>
        </w:rPr>
        <w:t>Workshop and Q&amp;A on Draft Final EMA GSP</w:t>
      </w:r>
    </w:p>
    <w:p w14:paraId="72C87D73" w14:textId="5DB4DFF0" w:rsidR="007E0A05" w:rsidRDefault="007E0A05" w:rsidP="007E0A05">
      <w:pPr>
        <w:pStyle w:val="ListParagraph"/>
        <w:numPr>
          <w:ilvl w:val="0"/>
          <w:numId w:val="19"/>
        </w:numPr>
        <w:rPr>
          <w:sz w:val="24"/>
          <w:szCs w:val="24"/>
        </w:rPr>
      </w:pPr>
      <w:r>
        <w:rPr>
          <w:sz w:val="24"/>
          <w:szCs w:val="24"/>
        </w:rPr>
        <w:t xml:space="preserve">Workshop and Q&amp;A on Future Governance </w:t>
      </w:r>
    </w:p>
    <w:p w14:paraId="23AA515C" w14:textId="607B3C63" w:rsidR="007E0A05" w:rsidRPr="004B609B" w:rsidRDefault="007E0A05" w:rsidP="007E0A05">
      <w:pPr>
        <w:pStyle w:val="ListParagraph"/>
        <w:numPr>
          <w:ilvl w:val="0"/>
          <w:numId w:val="19"/>
        </w:numPr>
        <w:rPr>
          <w:sz w:val="24"/>
          <w:szCs w:val="24"/>
        </w:rPr>
      </w:pPr>
      <w:r w:rsidRPr="004B609B">
        <w:rPr>
          <w:sz w:val="24"/>
          <w:szCs w:val="24"/>
        </w:rPr>
        <w:t>Adjournment</w:t>
      </w:r>
    </w:p>
    <w:p w14:paraId="57FFEF24" w14:textId="77777777" w:rsidR="007E0A05" w:rsidRDefault="007E0A05" w:rsidP="007E0A05">
      <w:pPr>
        <w:tabs>
          <w:tab w:val="left" w:pos="0"/>
          <w:tab w:val="right" w:pos="540"/>
        </w:tabs>
        <w:spacing w:after="120"/>
        <w:rPr>
          <w:sz w:val="24"/>
          <w:szCs w:val="24"/>
        </w:rPr>
      </w:pPr>
    </w:p>
    <w:p w14:paraId="1A0077C4" w14:textId="77777777" w:rsidR="007E0A05" w:rsidRDefault="007E0A05" w:rsidP="007504D4">
      <w:pPr>
        <w:jc w:val="center"/>
        <w:rPr>
          <w:sz w:val="24"/>
          <w:szCs w:val="24"/>
        </w:rPr>
      </w:pPr>
    </w:p>
    <w:p w14:paraId="3ECC0D71" w14:textId="6E4F5201" w:rsidR="00BC3305" w:rsidRPr="00E92DEB" w:rsidRDefault="00AE6EE3" w:rsidP="00AE6EE3">
      <w:pPr>
        <w:pStyle w:val="Footer"/>
        <w:rPr>
          <w:color w:val="000000"/>
          <w:sz w:val="18"/>
          <w:szCs w:val="18"/>
        </w:rPr>
      </w:pPr>
      <w:r w:rsidRPr="005A1407">
        <w:t xml:space="preserve">[This agenda was posted </w:t>
      </w:r>
      <w:r w:rsidR="0077781F">
        <w:t>24</w:t>
      </w:r>
      <w:r w:rsidR="005A092F">
        <w:t xml:space="preserve"> </w:t>
      </w:r>
      <w:r w:rsidRPr="005A1407">
        <w:t xml:space="preserve">hours prior to the scheduled </w:t>
      </w:r>
      <w:r w:rsidR="005A092F">
        <w:t xml:space="preserve">special </w:t>
      </w:r>
      <w:r w:rsidRPr="005A1407">
        <w:t xml:space="preserve">meeting at 3669 Sagunto Street, Suite 101, Santa Ynez, California, and </w:t>
      </w:r>
      <w:hyperlink r:id="rId9" w:history="1">
        <w:r w:rsidRPr="00E76A22">
          <w:rPr>
            <w:rStyle w:val="Hyperlink"/>
            <w:sz w:val="16"/>
            <w:szCs w:val="16"/>
          </w:rPr>
          <w:t>https://www.santaynezwater.org</w:t>
        </w:r>
      </w:hyperlink>
      <w:r w:rsidRPr="005A1407">
        <w:t xml:space="preserve"> in accordance with Government Code Section 54954.  In compliance with the Americans with Disabilities Act, if you need special assistance to review agenda materials or participate in this meeting, please contact the Santa Ynez River Water Conservation District at (805) 693-1156. </w:t>
      </w:r>
      <w:r>
        <w:t xml:space="preserve"> </w:t>
      </w:r>
      <w:r w:rsidRPr="005A1407">
        <w:t>Notification 72 hours prior to the meeting will enable the GSA to make reasonable arrangements to ensure accessibility to this meeting.]</w:t>
      </w:r>
    </w:p>
    <w:sectPr w:rsidR="00BC3305" w:rsidRPr="00E92DEB" w:rsidSect="001F2379">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44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0B70" w14:textId="77777777" w:rsidR="00895B3A" w:rsidRDefault="00895B3A">
      <w:r>
        <w:separator/>
      </w:r>
    </w:p>
  </w:endnote>
  <w:endnote w:type="continuationSeparator" w:id="0">
    <w:p w14:paraId="74A9ABDB" w14:textId="77777777" w:rsidR="00895B3A" w:rsidRDefault="0089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9508" w14:textId="77777777" w:rsidR="007A6A28" w:rsidRDefault="007A6A28" w:rsidP="00C663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C4152C" w14:textId="77777777" w:rsidR="007A6A28" w:rsidRDefault="007A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CEB4" w14:textId="5B3ACBE7" w:rsidR="00C65BDB" w:rsidRDefault="00C65BDB">
    <w:pPr>
      <w:pStyle w:val="Footer"/>
      <w:jc w:val="center"/>
    </w:pPr>
    <w:r>
      <w:fldChar w:fldCharType="begin"/>
    </w:r>
    <w:r>
      <w:instrText xml:space="preserve"> PAGE   \* MERGEFORMAT </w:instrText>
    </w:r>
    <w:r>
      <w:fldChar w:fldCharType="separate"/>
    </w:r>
    <w:r w:rsidR="0039738D">
      <w:rPr>
        <w:noProof/>
      </w:rPr>
      <w:t>2</w:t>
    </w:r>
    <w:r>
      <w:fldChar w:fldCharType="end"/>
    </w:r>
  </w:p>
  <w:p w14:paraId="79AD401F" w14:textId="77777777" w:rsidR="00657C70" w:rsidRDefault="00657C7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7D63" w14:textId="77777777" w:rsidR="009F2A38" w:rsidRDefault="00BB47B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D179" w14:textId="77777777" w:rsidR="00895B3A" w:rsidRDefault="00895B3A">
      <w:r>
        <w:separator/>
      </w:r>
    </w:p>
  </w:footnote>
  <w:footnote w:type="continuationSeparator" w:id="0">
    <w:p w14:paraId="408056B8" w14:textId="77777777" w:rsidR="00895B3A" w:rsidRDefault="0089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C5D" w14:textId="586CBDFF" w:rsidR="00F4649B" w:rsidRDefault="00F46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BECF" w14:textId="5EC1C3E4" w:rsidR="00F15BBC" w:rsidRDefault="00F15BBC">
    <w:pPr>
      <w:pStyle w:val="Header"/>
    </w:pPr>
  </w:p>
  <w:p w14:paraId="77B0FFD9" w14:textId="5C543093" w:rsidR="00F15BBC" w:rsidRDefault="00F15BBC">
    <w:pPr>
      <w:pStyle w:val="Header"/>
    </w:pPr>
  </w:p>
  <w:p w14:paraId="24D86446" w14:textId="77777777" w:rsidR="00F15BBC" w:rsidRDefault="00F15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1136" w14:textId="148549CB" w:rsidR="00F4649B" w:rsidRDefault="00F46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A98"/>
    <w:multiLevelType w:val="hybridMultilevel"/>
    <w:tmpl w:val="EC5E60AA"/>
    <w:lvl w:ilvl="0" w:tplc="6F72C43C">
      <w:start w:val="10"/>
      <w:numFmt w:val="upperRoman"/>
      <w:lvlText w:val="%1."/>
      <w:lvlJc w:val="left"/>
      <w:pPr>
        <w:tabs>
          <w:tab w:val="num" w:pos="2670"/>
        </w:tabs>
        <w:ind w:left="2670" w:hanging="720"/>
      </w:pPr>
      <w:rPr>
        <w:rFonts w:hint="default"/>
      </w:r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1" w15:restartNumberingAfterBreak="0">
    <w:nsid w:val="0D7E527C"/>
    <w:multiLevelType w:val="hybridMultilevel"/>
    <w:tmpl w:val="59185D18"/>
    <w:lvl w:ilvl="0" w:tplc="E45C21BA">
      <w:start w:val="1"/>
      <w:numFmt w:val="upperLetter"/>
      <w:lvlText w:val="%1."/>
      <w:lvlJc w:val="left"/>
      <w:pPr>
        <w:ind w:left="1462" w:hanging="555"/>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1941778F"/>
    <w:multiLevelType w:val="multilevel"/>
    <w:tmpl w:val="EC5E60AA"/>
    <w:lvl w:ilvl="0">
      <w:start w:val="10"/>
      <w:numFmt w:val="upperRoman"/>
      <w:lvlText w:val="%1."/>
      <w:lvlJc w:val="left"/>
      <w:pPr>
        <w:tabs>
          <w:tab w:val="num" w:pos="2340"/>
        </w:tabs>
        <w:ind w:left="2340" w:hanging="72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 w15:restartNumberingAfterBreak="0">
    <w:nsid w:val="31BA761B"/>
    <w:multiLevelType w:val="hybridMultilevel"/>
    <w:tmpl w:val="D8D06122"/>
    <w:lvl w:ilvl="0" w:tplc="E3409C54">
      <w:start w:val="2"/>
      <w:numFmt w:val="upp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4A293EF5"/>
    <w:multiLevelType w:val="hybridMultilevel"/>
    <w:tmpl w:val="582ABC86"/>
    <w:lvl w:ilvl="0" w:tplc="F53201C6">
      <w:start w:val="3"/>
      <w:numFmt w:val="upp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4DF047ED"/>
    <w:multiLevelType w:val="multilevel"/>
    <w:tmpl w:val="EC5E60AA"/>
    <w:lvl w:ilvl="0">
      <w:start w:val="10"/>
      <w:numFmt w:val="upperRoman"/>
      <w:lvlText w:val="%1."/>
      <w:lvlJc w:val="left"/>
      <w:pPr>
        <w:tabs>
          <w:tab w:val="num" w:pos="2340"/>
        </w:tabs>
        <w:ind w:left="2340" w:hanging="72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6" w15:restartNumberingAfterBreak="0">
    <w:nsid w:val="50BB5A0C"/>
    <w:multiLevelType w:val="hybridMultilevel"/>
    <w:tmpl w:val="A204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9D162B"/>
    <w:multiLevelType w:val="hybridMultilevel"/>
    <w:tmpl w:val="DC6467F2"/>
    <w:lvl w:ilvl="0" w:tplc="74149508">
      <w:start w:val="1"/>
      <w:numFmt w:val="upperRoman"/>
      <w:lvlText w:val="%1."/>
      <w:lvlJc w:val="left"/>
      <w:pPr>
        <w:tabs>
          <w:tab w:val="num" w:pos="1260"/>
        </w:tabs>
        <w:ind w:left="1260" w:hanging="720"/>
      </w:pPr>
      <w:rPr>
        <w:rFonts w:hint="default"/>
      </w:rPr>
    </w:lvl>
    <w:lvl w:ilvl="1" w:tplc="04601498">
      <w:start w:val="1"/>
      <w:numFmt w:val="upperLetter"/>
      <w:lvlText w:val="%2."/>
      <w:lvlJc w:val="left"/>
      <w:pPr>
        <w:tabs>
          <w:tab w:val="num" w:pos="1620"/>
        </w:tabs>
        <w:ind w:left="1620" w:hanging="360"/>
      </w:pPr>
      <w:rPr>
        <w:rFonts w:ascii="Times New Roman" w:eastAsia="Times New Roman" w:hAnsi="Times New Roman" w:cs="Times New Roman"/>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C667290"/>
    <w:multiLevelType w:val="multilevel"/>
    <w:tmpl w:val="EC5E60AA"/>
    <w:lvl w:ilvl="0">
      <w:start w:val="10"/>
      <w:numFmt w:val="upperRoman"/>
      <w:lvlText w:val="%1."/>
      <w:lvlJc w:val="left"/>
      <w:pPr>
        <w:tabs>
          <w:tab w:val="num" w:pos="2340"/>
        </w:tabs>
        <w:ind w:left="2340" w:hanging="72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9" w15:restartNumberingAfterBreak="0">
    <w:nsid w:val="5DED0F6F"/>
    <w:multiLevelType w:val="hybridMultilevel"/>
    <w:tmpl w:val="1B805B98"/>
    <w:lvl w:ilvl="0" w:tplc="3BB8793A">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62E233E6"/>
    <w:multiLevelType w:val="hybridMultilevel"/>
    <w:tmpl w:val="CD76D93C"/>
    <w:lvl w:ilvl="0" w:tplc="1BB42E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BD09DC"/>
    <w:multiLevelType w:val="hybridMultilevel"/>
    <w:tmpl w:val="114E31D0"/>
    <w:lvl w:ilvl="0" w:tplc="3488B4B4">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693503"/>
    <w:multiLevelType w:val="hybridMultilevel"/>
    <w:tmpl w:val="22B263A2"/>
    <w:lvl w:ilvl="0" w:tplc="93D00794">
      <w:start w:val="14"/>
      <w:numFmt w:val="upperRoman"/>
      <w:lvlText w:val="%1."/>
      <w:lvlJc w:val="left"/>
      <w:pPr>
        <w:tabs>
          <w:tab w:val="num" w:pos="900"/>
        </w:tabs>
        <w:ind w:left="900" w:hanging="84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727E22C5"/>
    <w:multiLevelType w:val="hybridMultilevel"/>
    <w:tmpl w:val="93128B32"/>
    <w:lvl w:ilvl="0" w:tplc="D6C4CE22">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27E279C"/>
    <w:multiLevelType w:val="hybridMultilevel"/>
    <w:tmpl w:val="DDD25FB4"/>
    <w:lvl w:ilvl="0" w:tplc="1FEE67A6">
      <w:start w:val="1"/>
      <w:numFmt w:val="upp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736708EE"/>
    <w:multiLevelType w:val="hybridMultilevel"/>
    <w:tmpl w:val="174639DA"/>
    <w:lvl w:ilvl="0" w:tplc="B5CCE2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300FBA"/>
    <w:multiLevelType w:val="hybridMultilevel"/>
    <w:tmpl w:val="979CACAE"/>
    <w:lvl w:ilvl="0" w:tplc="AEE2B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DB28F7"/>
    <w:multiLevelType w:val="hybridMultilevel"/>
    <w:tmpl w:val="E0800B8E"/>
    <w:lvl w:ilvl="0" w:tplc="6D5CCC16">
      <w:start w:val="15"/>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7854093B"/>
    <w:multiLevelType w:val="hybridMultilevel"/>
    <w:tmpl w:val="FC8E608A"/>
    <w:lvl w:ilvl="0" w:tplc="4DF05F42">
      <w:start w:val="1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4"/>
  </w:num>
  <w:num w:numId="2">
    <w:abstractNumId w:val="9"/>
  </w:num>
  <w:num w:numId="3">
    <w:abstractNumId w:val="12"/>
  </w:num>
  <w:num w:numId="4">
    <w:abstractNumId w:val="3"/>
  </w:num>
  <w:num w:numId="5">
    <w:abstractNumId w:val="7"/>
  </w:num>
  <w:num w:numId="6">
    <w:abstractNumId w:val="17"/>
  </w:num>
  <w:num w:numId="7">
    <w:abstractNumId w:val="18"/>
  </w:num>
  <w:num w:numId="8">
    <w:abstractNumId w:val="0"/>
  </w:num>
  <w:num w:numId="9">
    <w:abstractNumId w:val="2"/>
  </w:num>
  <w:num w:numId="10">
    <w:abstractNumId w:val="8"/>
  </w:num>
  <w:num w:numId="11">
    <w:abstractNumId w:val="5"/>
  </w:num>
  <w:num w:numId="12">
    <w:abstractNumId w:val="14"/>
  </w:num>
  <w:num w:numId="13">
    <w:abstractNumId w:val="1"/>
  </w:num>
  <w:num w:numId="14">
    <w:abstractNumId w:val="10"/>
  </w:num>
  <w:num w:numId="15">
    <w:abstractNumId w:val="16"/>
  </w:num>
  <w:num w:numId="16">
    <w:abstractNumId w:val="11"/>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FC0"/>
    <w:rsid w:val="000113F3"/>
    <w:rsid w:val="00021E81"/>
    <w:rsid w:val="00023B68"/>
    <w:rsid w:val="0003320E"/>
    <w:rsid w:val="00034F3B"/>
    <w:rsid w:val="000411E9"/>
    <w:rsid w:val="00041210"/>
    <w:rsid w:val="00050D6E"/>
    <w:rsid w:val="00062E13"/>
    <w:rsid w:val="0007411C"/>
    <w:rsid w:val="00090F83"/>
    <w:rsid w:val="000C258E"/>
    <w:rsid w:val="000D1B60"/>
    <w:rsid w:val="000E3FFC"/>
    <w:rsid w:val="000F522A"/>
    <w:rsid w:val="00112706"/>
    <w:rsid w:val="001407D2"/>
    <w:rsid w:val="001431F1"/>
    <w:rsid w:val="0016527D"/>
    <w:rsid w:val="00166E3A"/>
    <w:rsid w:val="00175EA6"/>
    <w:rsid w:val="00177D4C"/>
    <w:rsid w:val="001822A2"/>
    <w:rsid w:val="00183201"/>
    <w:rsid w:val="0018522C"/>
    <w:rsid w:val="00190F91"/>
    <w:rsid w:val="001A1643"/>
    <w:rsid w:val="001B0966"/>
    <w:rsid w:val="001B112C"/>
    <w:rsid w:val="001C5F42"/>
    <w:rsid w:val="001E4261"/>
    <w:rsid w:val="001E6242"/>
    <w:rsid w:val="001E7C87"/>
    <w:rsid w:val="001F0EBC"/>
    <w:rsid w:val="001F2379"/>
    <w:rsid w:val="001F33BD"/>
    <w:rsid w:val="0020229A"/>
    <w:rsid w:val="002066E9"/>
    <w:rsid w:val="0021042E"/>
    <w:rsid w:val="00211040"/>
    <w:rsid w:val="002149FC"/>
    <w:rsid w:val="00214F3C"/>
    <w:rsid w:val="00223CCC"/>
    <w:rsid w:val="0026671D"/>
    <w:rsid w:val="002909FB"/>
    <w:rsid w:val="002B0B6F"/>
    <w:rsid w:val="002B1E69"/>
    <w:rsid w:val="002B5635"/>
    <w:rsid w:val="002D1433"/>
    <w:rsid w:val="002D3738"/>
    <w:rsid w:val="002D4435"/>
    <w:rsid w:val="002F1AD2"/>
    <w:rsid w:val="002F2941"/>
    <w:rsid w:val="00303B08"/>
    <w:rsid w:val="003176AD"/>
    <w:rsid w:val="00320E47"/>
    <w:rsid w:val="003213BE"/>
    <w:rsid w:val="0032261C"/>
    <w:rsid w:val="003325B2"/>
    <w:rsid w:val="00346D46"/>
    <w:rsid w:val="003501D5"/>
    <w:rsid w:val="003506FE"/>
    <w:rsid w:val="00360BFB"/>
    <w:rsid w:val="003653DA"/>
    <w:rsid w:val="003712B9"/>
    <w:rsid w:val="00380F80"/>
    <w:rsid w:val="0039738D"/>
    <w:rsid w:val="003A039A"/>
    <w:rsid w:val="003A2FF4"/>
    <w:rsid w:val="003A333A"/>
    <w:rsid w:val="003B2CBA"/>
    <w:rsid w:val="003C0123"/>
    <w:rsid w:val="003C1C2D"/>
    <w:rsid w:val="003C7091"/>
    <w:rsid w:val="003D429A"/>
    <w:rsid w:val="003E02E0"/>
    <w:rsid w:val="003F7939"/>
    <w:rsid w:val="00405DE0"/>
    <w:rsid w:val="0041414E"/>
    <w:rsid w:val="00425E0D"/>
    <w:rsid w:val="004477E9"/>
    <w:rsid w:val="004542A0"/>
    <w:rsid w:val="00454A7F"/>
    <w:rsid w:val="004609EE"/>
    <w:rsid w:val="00465859"/>
    <w:rsid w:val="00472E84"/>
    <w:rsid w:val="00475722"/>
    <w:rsid w:val="00496BAD"/>
    <w:rsid w:val="0049750F"/>
    <w:rsid w:val="004B085F"/>
    <w:rsid w:val="004B0C65"/>
    <w:rsid w:val="004B4E12"/>
    <w:rsid w:val="004B7529"/>
    <w:rsid w:val="004C34F4"/>
    <w:rsid w:val="004C3FBC"/>
    <w:rsid w:val="004C68AB"/>
    <w:rsid w:val="004D31C1"/>
    <w:rsid w:val="004D56BC"/>
    <w:rsid w:val="004E0813"/>
    <w:rsid w:val="004F528A"/>
    <w:rsid w:val="004F684E"/>
    <w:rsid w:val="004F73A1"/>
    <w:rsid w:val="005125A3"/>
    <w:rsid w:val="00521A84"/>
    <w:rsid w:val="005226D7"/>
    <w:rsid w:val="0053029F"/>
    <w:rsid w:val="005325BC"/>
    <w:rsid w:val="0053488A"/>
    <w:rsid w:val="00554DA2"/>
    <w:rsid w:val="00570786"/>
    <w:rsid w:val="00570E8D"/>
    <w:rsid w:val="00571A04"/>
    <w:rsid w:val="0057443E"/>
    <w:rsid w:val="00582DA1"/>
    <w:rsid w:val="005859CA"/>
    <w:rsid w:val="00593F41"/>
    <w:rsid w:val="005A092F"/>
    <w:rsid w:val="005A3B5E"/>
    <w:rsid w:val="005C1283"/>
    <w:rsid w:val="005C64DC"/>
    <w:rsid w:val="005D32F5"/>
    <w:rsid w:val="005D4845"/>
    <w:rsid w:val="005E3A0B"/>
    <w:rsid w:val="00605CE1"/>
    <w:rsid w:val="00610FA0"/>
    <w:rsid w:val="00624C31"/>
    <w:rsid w:val="00641464"/>
    <w:rsid w:val="00643976"/>
    <w:rsid w:val="00647398"/>
    <w:rsid w:val="00657C70"/>
    <w:rsid w:val="0066159E"/>
    <w:rsid w:val="00682F28"/>
    <w:rsid w:val="00687793"/>
    <w:rsid w:val="006A357C"/>
    <w:rsid w:val="006B12F2"/>
    <w:rsid w:val="006B1C35"/>
    <w:rsid w:val="006C4668"/>
    <w:rsid w:val="006C59FD"/>
    <w:rsid w:val="006C5AE5"/>
    <w:rsid w:val="006D19A5"/>
    <w:rsid w:val="006D462E"/>
    <w:rsid w:val="006D48F4"/>
    <w:rsid w:val="006D7EA2"/>
    <w:rsid w:val="006F4A23"/>
    <w:rsid w:val="006F679C"/>
    <w:rsid w:val="007011DE"/>
    <w:rsid w:val="00716CA3"/>
    <w:rsid w:val="00724034"/>
    <w:rsid w:val="0074731C"/>
    <w:rsid w:val="007504D4"/>
    <w:rsid w:val="00750C69"/>
    <w:rsid w:val="00754577"/>
    <w:rsid w:val="0075598F"/>
    <w:rsid w:val="00764BC3"/>
    <w:rsid w:val="007707BB"/>
    <w:rsid w:val="0077781F"/>
    <w:rsid w:val="00782451"/>
    <w:rsid w:val="00782F9D"/>
    <w:rsid w:val="00790DFA"/>
    <w:rsid w:val="007910B5"/>
    <w:rsid w:val="007910FF"/>
    <w:rsid w:val="007A0AFD"/>
    <w:rsid w:val="007A6A28"/>
    <w:rsid w:val="007A6DCB"/>
    <w:rsid w:val="007D1051"/>
    <w:rsid w:val="007D74A3"/>
    <w:rsid w:val="007E0A05"/>
    <w:rsid w:val="00800CF2"/>
    <w:rsid w:val="008111F7"/>
    <w:rsid w:val="00812FD6"/>
    <w:rsid w:val="008132EB"/>
    <w:rsid w:val="0081548F"/>
    <w:rsid w:val="00816C6F"/>
    <w:rsid w:val="00824BBF"/>
    <w:rsid w:val="0082667B"/>
    <w:rsid w:val="00832284"/>
    <w:rsid w:val="00837378"/>
    <w:rsid w:val="0084376D"/>
    <w:rsid w:val="00845397"/>
    <w:rsid w:val="0084560E"/>
    <w:rsid w:val="0085165C"/>
    <w:rsid w:val="00851929"/>
    <w:rsid w:val="00862830"/>
    <w:rsid w:val="00877D38"/>
    <w:rsid w:val="00880637"/>
    <w:rsid w:val="00881FC0"/>
    <w:rsid w:val="00891BC8"/>
    <w:rsid w:val="00895B3A"/>
    <w:rsid w:val="008C3F47"/>
    <w:rsid w:val="008D6618"/>
    <w:rsid w:val="008E3653"/>
    <w:rsid w:val="008F2CD5"/>
    <w:rsid w:val="008F7140"/>
    <w:rsid w:val="00903B41"/>
    <w:rsid w:val="00911A2A"/>
    <w:rsid w:val="00913920"/>
    <w:rsid w:val="009205F6"/>
    <w:rsid w:val="009206D2"/>
    <w:rsid w:val="009431D8"/>
    <w:rsid w:val="00952BBF"/>
    <w:rsid w:val="00975560"/>
    <w:rsid w:val="00975FC0"/>
    <w:rsid w:val="0098583D"/>
    <w:rsid w:val="009864F4"/>
    <w:rsid w:val="009A4781"/>
    <w:rsid w:val="009A58CC"/>
    <w:rsid w:val="009B2B58"/>
    <w:rsid w:val="009B61BF"/>
    <w:rsid w:val="009B7C6B"/>
    <w:rsid w:val="009C7B52"/>
    <w:rsid w:val="009E3696"/>
    <w:rsid w:val="009F0CAA"/>
    <w:rsid w:val="009F2A38"/>
    <w:rsid w:val="009F47C5"/>
    <w:rsid w:val="009F716D"/>
    <w:rsid w:val="00A11EBA"/>
    <w:rsid w:val="00A23B50"/>
    <w:rsid w:val="00A30CED"/>
    <w:rsid w:val="00A43AD7"/>
    <w:rsid w:val="00A56442"/>
    <w:rsid w:val="00A576A3"/>
    <w:rsid w:val="00A86349"/>
    <w:rsid w:val="00A90CE7"/>
    <w:rsid w:val="00A92A73"/>
    <w:rsid w:val="00A968F4"/>
    <w:rsid w:val="00AA4815"/>
    <w:rsid w:val="00AA75B1"/>
    <w:rsid w:val="00AB00E1"/>
    <w:rsid w:val="00AB11F2"/>
    <w:rsid w:val="00AB152A"/>
    <w:rsid w:val="00AB3874"/>
    <w:rsid w:val="00AD3A9B"/>
    <w:rsid w:val="00AD63E2"/>
    <w:rsid w:val="00AE099D"/>
    <w:rsid w:val="00AE6EE3"/>
    <w:rsid w:val="00B03DD5"/>
    <w:rsid w:val="00B0536A"/>
    <w:rsid w:val="00B1322D"/>
    <w:rsid w:val="00B27305"/>
    <w:rsid w:val="00B52D11"/>
    <w:rsid w:val="00B63EAE"/>
    <w:rsid w:val="00B7444A"/>
    <w:rsid w:val="00B86DCB"/>
    <w:rsid w:val="00B94251"/>
    <w:rsid w:val="00BB47B2"/>
    <w:rsid w:val="00BB610A"/>
    <w:rsid w:val="00BC3305"/>
    <w:rsid w:val="00BC34AB"/>
    <w:rsid w:val="00BE0D5C"/>
    <w:rsid w:val="00BE2DF7"/>
    <w:rsid w:val="00BF09D9"/>
    <w:rsid w:val="00BF6D70"/>
    <w:rsid w:val="00C036D9"/>
    <w:rsid w:val="00C1014A"/>
    <w:rsid w:val="00C11D3A"/>
    <w:rsid w:val="00C2003B"/>
    <w:rsid w:val="00C21F16"/>
    <w:rsid w:val="00C23E5B"/>
    <w:rsid w:val="00C30B13"/>
    <w:rsid w:val="00C61FD4"/>
    <w:rsid w:val="00C62F52"/>
    <w:rsid w:val="00C65BDB"/>
    <w:rsid w:val="00C66321"/>
    <w:rsid w:val="00C70BE7"/>
    <w:rsid w:val="00C71B42"/>
    <w:rsid w:val="00C81884"/>
    <w:rsid w:val="00C84E18"/>
    <w:rsid w:val="00CA2595"/>
    <w:rsid w:val="00CB69FE"/>
    <w:rsid w:val="00CB70F8"/>
    <w:rsid w:val="00CC28CE"/>
    <w:rsid w:val="00CC5F10"/>
    <w:rsid w:val="00CD25CC"/>
    <w:rsid w:val="00CD7A92"/>
    <w:rsid w:val="00CE26DB"/>
    <w:rsid w:val="00CE6A1B"/>
    <w:rsid w:val="00CF3A33"/>
    <w:rsid w:val="00CF6C21"/>
    <w:rsid w:val="00CF7365"/>
    <w:rsid w:val="00D01B5A"/>
    <w:rsid w:val="00D065E1"/>
    <w:rsid w:val="00D07AF0"/>
    <w:rsid w:val="00D20ADD"/>
    <w:rsid w:val="00D404F3"/>
    <w:rsid w:val="00D47D34"/>
    <w:rsid w:val="00D5717D"/>
    <w:rsid w:val="00D66FD3"/>
    <w:rsid w:val="00D71157"/>
    <w:rsid w:val="00D95806"/>
    <w:rsid w:val="00DB1909"/>
    <w:rsid w:val="00DB232C"/>
    <w:rsid w:val="00DB7DF0"/>
    <w:rsid w:val="00DC0ACC"/>
    <w:rsid w:val="00DC4C7C"/>
    <w:rsid w:val="00DD526D"/>
    <w:rsid w:val="00DD61F0"/>
    <w:rsid w:val="00DF63F8"/>
    <w:rsid w:val="00E04370"/>
    <w:rsid w:val="00E23DB1"/>
    <w:rsid w:val="00E253CF"/>
    <w:rsid w:val="00E35C4A"/>
    <w:rsid w:val="00E407C8"/>
    <w:rsid w:val="00E4761E"/>
    <w:rsid w:val="00E507DB"/>
    <w:rsid w:val="00E51E71"/>
    <w:rsid w:val="00E557F3"/>
    <w:rsid w:val="00E646B0"/>
    <w:rsid w:val="00E74213"/>
    <w:rsid w:val="00E915D5"/>
    <w:rsid w:val="00E92DEB"/>
    <w:rsid w:val="00E96241"/>
    <w:rsid w:val="00EA0068"/>
    <w:rsid w:val="00EB0123"/>
    <w:rsid w:val="00EB27B6"/>
    <w:rsid w:val="00EB7575"/>
    <w:rsid w:val="00EC517F"/>
    <w:rsid w:val="00ED3148"/>
    <w:rsid w:val="00EF22B7"/>
    <w:rsid w:val="00EF3B6F"/>
    <w:rsid w:val="00EF6884"/>
    <w:rsid w:val="00F009AB"/>
    <w:rsid w:val="00F10631"/>
    <w:rsid w:val="00F10C48"/>
    <w:rsid w:val="00F145B4"/>
    <w:rsid w:val="00F15BBC"/>
    <w:rsid w:val="00F308E1"/>
    <w:rsid w:val="00F349EF"/>
    <w:rsid w:val="00F40F21"/>
    <w:rsid w:val="00F45CE1"/>
    <w:rsid w:val="00F4649B"/>
    <w:rsid w:val="00F80FF3"/>
    <w:rsid w:val="00F87521"/>
    <w:rsid w:val="00F879C0"/>
    <w:rsid w:val="00F91AF0"/>
    <w:rsid w:val="00F97B68"/>
    <w:rsid w:val="00FB55F9"/>
    <w:rsid w:val="00FC0D9B"/>
    <w:rsid w:val="00FD4B4C"/>
    <w:rsid w:val="00FE2501"/>
    <w:rsid w:val="00FE5FB2"/>
    <w:rsid w:val="00FF0FA6"/>
    <w:rsid w:val="00FF24A2"/>
    <w:rsid w:val="00FF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F2C54"/>
  <w15:chartTrackingRefBased/>
  <w15:docId w15:val="{39270F72-6F0E-47CC-84F1-E7EBAFD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rsid w:val="00E253CF"/>
    <w:pPr>
      <w:keepNext/>
      <w:jc w:val="center"/>
      <w:outlineLvl w:val="1"/>
    </w:pPr>
    <w:rPr>
      <w:b/>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tabs>
        <w:tab w:val="left" w:pos="0"/>
        <w:tab w:val="right" w:pos="540"/>
      </w:tabs>
      <w:ind w:firstLine="180"/>
      <w:jc w:val="both"/>
      <w:outlineLvl w:val="3"/>
    </w:pPr>
    <w:rPr>
      <w:sz w:val="24"/>
    </w:rPr>
  </w:style>
  <w:style w:type="paragraph" w:styleId="Heading5">
    <w:name w:val="heading 5"/>
    <w:basedOn w:val="Normal"/>
    <w:next w:val="Normal"/>
    <w:qFormat/>
    <w:pPr>
      <w:keepNext/>
      <w:tabs>
        <w:tab w:val="left" w:pos="0"/>
        <w:tab w:val="right" w:pos="540"/>
      </w:tabs>
      <w:ind w:left="900" w:hanging="720"/>
      <w:jc w:val="both"/>
      <w:outlineLvl w:val="4"/>
    </w:pPr>
    <w:rPr>
      <w:sz w:val="24"/>
    </w:rPr>
  </w:style>
  <w:style w:type="paragraph" w:styleId="Heading6">
    <w:name w:val="heading 6"/>
    <w:basedOn w:val="Normal"/>
    <w:next w:val="Normal"/>
    <w:qFormat/>
    <w:pPr>
      <w:keepNext/>
      <w:ind w:left="1440" w:hanging="540"/>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tabs>
        <w:tab w:val="left" w:pos="1440"/>
      </w:tabs>
      <w:ind w:left="1440" w:hanging="720"/>
      <w:jc w:val="both"/>
    </w:pPr>
    <w:rPr>
      <w:sz w:val="24"/>
    </w:rPr>
  </w:style>
  <w:style w:type="paragraph" w:styleId="BodyTextIndent2">
    <w:name w:val="Body Text Indent 2"/>
    <w:basedOn w:val="Normal"/>
    <w:pPr>
      <w:ind w:left="2160" w:hanging="720"/>
      <w:jc w:val="both"/>
    </w:pPr>
    <w:rPr>
      <w:sz w:val="24"/>
    </w:rPr>
  </w:style>
  <w:style w:type="paragraph" w:styleId="BodyTextIndent3">
    <w:name w:val="Body Text Indent 3"/>
    <w:basedOn w:val="Normal"/>
    <w:pPr>
      <w:tabs>
        <w:tab w:val="left" w:pos="720"/>
      </w:tabs>
      <w:ind w:left="1440" w:hanging="1440"/>
      <w:jc w:val="both"/>
    </w:pPr>
    <w:rPr>
      <w:sz w:val="24"/>
    </w:rPr>
  </w:style>
  <w:style w:type="character" w:styleId="PageNumber">
    <w:name w:val="page number"/>
    <w:basedOn w:val="DefaultParagraphFont"/>
    <w:rsid w:val="00832284"/>
  </w:style>
  <w:style w:type="paragraph" w:styleId="BalloonText">
    <w:name w:val="Balloon Text"/>
    <w:basedOn w:val="Normal"/>
    <w:link w:val="BalloonTextChar"/>
    <w:uiPriority w:val="99"/>
    <w:semiHidden/>
    <w:unhideWhenUsed/>
    <w:rsid w:val="00CA2595"/>
    <w:rPr>
      <w:rFonts w:ascii="Tahoma" w:hAnsi="Tahoma" w:cs="Tahoma"/>
      <w:sz w:val="16"/>
      <w:szCs w:val="16"/>
    </w:rPr>
  </w:style>
  <w:style w:type="character" w:customStyle="1" w:styleId="BalloonTextChar">
    <w:name w:val="Balloon Text Char"/>
    <w:link w:val="BalloonText"/>
    <w:uiPriority w:val="99"/>
    <w:semiHidden/>
    <w:rsid w:val="00CA2595"/>
    <w:rPr>
      <w:rFonts w:ascii="Tahoma" w:hAnsi="Tahoma" w:cs="Tahoma"/>
      <w:sz w:val="16"/>
      <w:szCs w:val="16"/>
    </w:rPr>
  </w:style>
  <w:style w:type="character" w:customStyle="1" w:styleId="FooterChar">
    <w:name w:val="Footer Char"/>
    <w:basedOn w:val="DefaultParagraphFont"/>
    <w:link w:val="Footer"/>
    <w:uiPriority w:val="99"/>
    <w:rsid w:val="00C84E18"/>
  </w:style>
  <w:style w:type="paragraph" w:customStyle="1" w:styleId="Default">
    <w:name w:val="Default"/>
    <w:rsid w:val="003325B2"/>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D66FD3"/>
    <w:pPr>
      <w:ind w:left="720"/>
    </w:pPr>
  </w:style>
  <w:style w:type="character" w:styleId="Hyperlink">
    <w:name w:val="Hyperlink"/>
    <w:basedOn w:val="DefaultParagraphFont"/>
    <w:uiPriority w:val="99"/>
    <w:unhideWhenUsed/>
    <w:rsid w:val="00BC3305"/>
    <w:rPr>
      <w:color w:val="0563C1" w:themeColor="hyperlink"/>
      <w:u w:val="single"/>
    </w:rPr>
  </w:style>
  <w:style w:type="character" w:customStyle="1" w:styleId="UnresolvedMention1">
    <w:name w:val="Unresolved Mention1"/>
    <w:basedOn w:val="DefaultParagraphFont"/>
    <w:uiPriority w:val="99"/>
    <w:semiHidden/>
    <w:unhideWhenUsed/>
    <w:rsid w:val="00BC3305"/>
    <w:rPr>
      <w:color w:val="808080"/>
      <w:shd w:val="clear" w:color="auto" w:fill="E6E6E6"/>
    </w:rPr>
  </w:style>
  <w:style w:type="character" w:styleId="UnresolvedMention">
    <w:name w:val="Unresolved Mention"/>
    <w:basedOn w:val="DefaultParagraphFont"/>
    <w:uiPriority w:val="99"/>
    <w:semiHidden/>
    <w:unhideWhenUsed/>
    <w:rsid w:val="00DC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7637">
      <w:bodyDiv w:val="1"/>
      <w:marLeft w:val="0"/>
      <w:marRight w:val="0"/>
      <w:marTop w:val="0"/>
      <w:marBottom w:val="0"/>
      <w:divBdr>
        <w:top w:val="none" w:sz="0" w:space="0" w:color="auto"/>
        <w:left w:val="none" w:sz="0" w:space="0" w:color="auto"/>
        <w:bottom w:val="none" w:sz="0" w:space="0" w:color="auto"/>
        <w:right w:val="none" w:sz="0" w:space="0" w:color="auto"/>
      </w:divBdr>
    </w:div>
    <w:div w:id="1162308512">
      <w:bodyDiv w:val="1"/>
      <w:marLeft w:val="0"/>
      <w:marRight w:val="0"/>
      <w:marTop w:val="0"/>
      <w:marBottom w:val="0"/>
      <w:divBdr>
        <w:top w:val="none" w:sz="0" w:space="0" w:color="auto"/>
        <w:left w:val="none" w:sz="0" w:space="0" w:color="auto"/>
        <w:bottom w:val="none" w:sz="0" w:space="0" w:color="auto"/>
        <w:right w:val="none" w:sz="0" w:space="0" w:color="auto"/>
      </w:divBdr>
    </w:div>
    <w:div w:id="1624727696">
      <w:bodyDiv w:val="1"/>
      <w:marLeft w:val="0"/>
      <w:marRight w:val="0"/>
      <w:marTop w:val="0"/>
      <w:marBottom w:val="0"/>
      <w:divBdr>
        <w:top w:val="none" w:sz="0" w:space="0" w:color="auto"/>
        <w:left w:val="none" w:sz="0" w:space="0" w:color="auto"/>
        <w:bottom w:val="none" w:sz="0" w:space="0" w:color="auto"/>
        <w:right w:val="none" w:sz="0" w:space="0" w:color="auto"/>
      </w:divBdr>
    </w:div>
    <w:div w:id="17545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510862922?pwd=NE5mN242NWNQcWtNKzB1YnBPUGxPZ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aynezwate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5970-DEAA-40B7-A268-15D360A3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NOTICE AND AGENDA OF SPECIAL MEETING</vt:lpstr>
    </vt:vector>
  </TitlesOfParts>
  <Company>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AND AGENDA OF SPECIAL MEETING</dc:title>
  <dc:subject/>
  <dc:creator>Jill Foss</dc:creator>
  <cp:keywords/>
  <cp:lastModifiedBy>Amber Thompson</cp:lastModifiedBy>
  <cp:revision>2</cp:revision>
  <cp:lastPrinted>2020-10-16T19:56:00Z</cp:lastPrinted>
  <dcterms:created xsi:type="dcterms:W3CDTF">2021-09-29T23:03:00Z</dcterms:created>
  <dcterms:modified xsi:type="dcterms:W3CDTF">2021-09-29T23:03:00Z</dcterms:modified>
</cp:coreProperties>
</file>